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黑体" w:hAnsi="黑体" w:eastAsia="黑体" w:cs="黑体"/>
          <w:sz w:val="36"/>
          <w:szCs w:val="36"/>
        </w:rPr>
      </w:pPr>
      <w:r>
        <w:rPr>
          <w:rFonts w:hint="eastAsia" w:ascii="黑体" w:hAnsi="黑体" w:eastAsia="黑体" w:cs="黑体"/>
          <w:sz w:val="36"/>
          <w:szCs w:val="36"/>
        </w:rPr>
        <w:t>附件</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9"/>
          <w:szCs w:val="39"/>
          <w:lang w:bidi="ar"/>
        </w:rPr>
        <w:t>2020年全国脱贫攻坚奖获奖名单</w:t>
      </w:r>
    </w:p>
    <w:p>
      <w:pPr>
        <w:adjustRightInd w:val="0"/>
        <w:snapToGrid w:val="0"/>
        <w:spacing w:line="560" w:lineRule="exact"/>
        <w:jc w:val="center"/>
        <w:rPr>
          <w:rFonts w:ascii="黑体" w:hAnsi="黑体" w:eastAsia="黑体" w:cs="黑体"/>
          <w:bCs/>
          <w:color w:val="000000"/>
          <w:sz w:val="32"/>
          <w:szCs w:val="32"/>
        </w:rPr>
      </w:pP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奋进奖</w:t>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5"/>
        <w:tblW w:w="9866" w:type="dxa"/>
        <w:jc w:val="center"/>
        <w:tblLayout w:type="fixed"/>
        <w:tblCellMar>
          <w:top w:w="0" w:type="dxa"/>
          <w:left w:w="108" w:type="dxa"/>
          <w:bottom w:w="0" w:type="dxa"/>
          <w:right w:w="108" w:type="dxa"/>
        </w:tblCellMar>
      </w:tblPr>
      <w:tblGrid>
        <w:gridCol w:w="1179"/>
        <w:gridCol w:w="2425"/>
        <w:gridCol w:w="6262"/>
      </w:tblGrid>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425"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6262"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丁建华</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宁夏回族自治区吴忠市同心县河西镇</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旱天岭村党支部书记</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马金莲（女）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山西吕梁市懿星家政服务有限公司总经理</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王万才</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河南省南阳市唐河县城郊乡王庄村村民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王文成</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内蒙古自治区锡林郭勒盟太仆寺旗宝昌镇边墙村党支部书记、村委会主任</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王传喜</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山东省临沂市兰陵县卞庄街道代村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党委书记、村委会主任</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王昭权</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贵州省铜仁市印江土家族苗族自治县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沙子坡镇四坳村村民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毛相林</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重庆市巫山县竹贤乡下庄村村委会主任</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旦  正</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青海省果洛藏族自治州甘德县江千乡</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致富带头人</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付凡平（女）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陕西宜川县蒙恩农产品经销有限责任公司董事长</w:t>
            </w:r>
          </w:p>
        </w:tc>
      </w:tr>
      <w:tr>
        <w:tblPrEx>
          <w:tblCellMar>
            <w:top w:w="0" w:type="dxa"/>
            <w:left w:w="108" w:type="dxa"/>
            <w:bottom w:w="0" w:type="dxa"/>
            <w:right w:w="108" w:type="dxa"/>
          </w:tblCellMar>
        </w:tblPrEx>
        <w:trPr>
          <w:trHeight w:val="90"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乔福军</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黑龙江省齐齐哈尔市泰来县平洋镇平洋村农民扶贫车间主任</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次仁琼宗（女）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西藏自治区那曲市巴青县拉西镇玉宗根村村民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李忠国</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湖南省浏阳市达浒镇椒花新村村民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  宁（女）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广西壮族自治区柳州市融水苗族自治县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安陲乡江门村村委会主任</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汪云贵（女）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广西壮族自治区来宾市金秀瑶族自治县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金秀镇六段村村民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张顺东、李国秀（女）夫妇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云南省昆明市东川区乌龙镇坪子村村民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张雅萍（女）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甘肃省卓尼县丰裕牧业养殖农民专业</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合作社理事长</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陆奕和</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广东省英德市连江口镇连樟村村民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陈建清（女）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四川省南充市蓬安县海田乡三青沟村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党支部书记</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郑月娥（女）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福建省福安市下白石镇下岐村党支部书记</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拜力米江·艾萨胡加</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新疆维吾尔自治区喀什地区塔什库尔干县塔合曼乡萨热拉村村民</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黄小勇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江西铭鸿达生态农业开发有限公司董事长</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黄文博</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湖北省随州市曾都区百兴丰合农民专业合作社负责人,随州市博裕生态养殖有限公司董事长</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崔兴文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安徽省合肥市长丰县太空莲龙虾养殖专业合作社理事长</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崔雪琴（女）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河北赞皇县雪芹棉产品开发有限公司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董事长</w:t>
            </w:r>
          </w:p>
        </w:tc>
      </w:tr>
      <w:tr>
        <w:tblPrEx>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裴春亮</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河南省新乡市辉县市张村乡裴寨社区党总支部书记，裴寨村党支部书记、村委会主任</w:t>
            </w:r>
          </w:p>
        </w:tc>
      </w:tr>
    </w:tbl>
    <w:p>
      <w:pPr>
        <w:adjustRightInd w:val="0"/>
        <w:snapToGrid w:val="0"/>
        <w:jc w:val="left"/>
        <w:rPr>
          <w:rFonts w:ascii="黑体" w:hAnsi="黑体" w:eastAsia="黑体" w:cs="黑体"/>
          <w:bCs/>
          <w:color w:val="000000"/>
          <w:sz w:val="32"/>
          <w:szCs w:val="32"/>
        </w:rPr>
      </w:pPr>
      <w:r>
        <w:rPr>
          <w:rFonts w:hint="eastAsia" w:ascii="黑体" w:hAnsi="黑体" w:eastAsia="黑体" w:cs="黑体"/>
          <w:bCs/>
          <w:color w:val="000000"/>
          <w:sz w:val="32"/>
          <w:szCs w:val="32"/>
        </w:rPr>
        <w:br w:type="page"/>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贡献奖</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（共2</w:t>
      </w:r>
      <w:r>
        <w:rPr>
          <w:rFonts w:ascii="黑体" w:hAnsi="黑体" w:eastAsia="黑体" w:cs="黑体"/>
          <w:bCs/>
          <w:color w:val="000000"/>
          <w:sz w:val="32"/>
          <w:szCs w:val="32"/>
        </w:rPr>
        <w:t>4</w:t>
      </w:r>
      <w:r>
        <w:rPr>
          <w:rFonts w:hint="eastAsia" w:ascii="黑体" w:hAnsi="黑体" w:eastAsia="黑体" w:cs="黑体"/>
          <w:bCs/>
          <w:color w:val="000000"/>
          <w:sz w:val="32"/>
          <w:szCs w:val="32"/>
        </w:rPr>
        <w:t>人，按姓氏笔画排序）</w:t>
      </w:r>
    </w:p>
    <w:tbl>
      <w:tblPr>
        <w:tblStyle w:val="5"/>
        <w:tblW w:w="9642" w:type="dxa"/>
        <w:jc w:val="center"/>
        <w:tblLayout w:type="fixed"/>
        <w:tblCellMar>
          <w:top w:w="0" w:type="dxa"/>
          <w:left w:w="108" w:type="dxa"/>
          <w:bottom w:w="0" w:type="dxa"/>
          <w:right w:w="108" w:type="dxa"/>
        </w:tblCellMar>
      </w:tblPr>
      <w:tblGrid>
        <w:gridCol w:w="1083"/>
        <w:gridCol w:w="2543"/>
        <w:gridCol w:w="6016"/>
      </w:tblGrid>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54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6016"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rPr>
              <w:t>王小权</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生前为贵州省黔东南苗族侗族自治州台江县老屯乡党委副书记、长滩村第一书记（中央组织部驻村干部）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王永贵</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四川省凉山彝族自治州人民政府副秘书长，州扶贫开发局党组书记、局长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王泽勇</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贵州省安顺市普定县化处镇水井村第一书记（贵州新安航空机械有限责任公司驻村干部）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支月英（女）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江西省宜春市奉新县澡下镇</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白洋教学点教师</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牛伟国</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山东省潍坊市峡山开发区王家庄街道大圈村第一书记 （山东省潍坊市重大项目服务中心驻村干部）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龙  慧（女）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新疆生产建设兵团第三师51团9连“访惠聚”工作队队长、连党支部第一书记（新疆生产建设兵团人民检察院驻村干部）</w:t>
            </w:r>
          </w:p>
        </w:tc>
      </w:tr>
      <w:tr>
        <w:tblPrEx>
          <w:tblCellMar>
            <w:top w:w="0" w:type="dxa"/>
            <w:left w:w="108" w:type="dxa"/>
            <w:bottom w:w="0" w:type="dxa"/>
            <w:right w:w="108" w:type="dxa"/>
          </w:tblCellMar>
        </w:tblPrEx>
        <w:trPr>
          <w:trHeight w:val="90"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7</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刘云军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首都医科大学附属复兴医院</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党委副书记、院长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8</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次仁巴珠</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西藏山南军分区政治工作部</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宣传保卫科科长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9</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孙  宇</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辽宁省朝阳市建平县委常委、建平镇党委书记</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10</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杨文军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吉林省延边朝鲜族自治州龙井市委常委、副市长（国务院参事室挂职干部）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何国强</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浙江省宁波市对口支援和区域合作局</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党组书记、局长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沈  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天津市海河医院院长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宋保童</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宁夏回族自治区固原市隆德县扶贫开发办公室主任</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张桂梅（女）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云南省丽江市华坪县丽江华坪女子高级中学党支部书记、校长，华坪县儿童福利院院长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5</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郑小东</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陕西省安康市平利县委书记</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6</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郑海云</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湖北省荆州市委、市政府副秘书长，市扶贫开发办公室主任</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7</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俞贺楠</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山西省大同市天镇县赵家沟乡薛牛坊村第一书记（人力资源社会保障部驻村干部）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8</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郭晓荣</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青海省玉树藏族自治州囊谦县扶贫开发局局长</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19</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郭  锋</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贵州省毕节市织金县委副书记（全国工商联挂职干部）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0</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黄立温</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广西壮族自治区南宁市上林县塘红乡古春村驻村工作队队员（广西壮族自治区上林县残联驻村干部）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崔仁杰</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甘肃省平凉市灵台县人民政府一级调研员</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韩宇南</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河南省周口市太康县马厂镇前何村第一书记（河南省周口市国税局驻村干部）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焦凤军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安徽省宿州市萧县孙圩子乡马庄村第一书记（安徽省司法厅驻村干部）</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rPr>
              <w:t>糜  林</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生前为江苏丘陵地区镇江农业科学研究所果树研究室主任</w:t>
            </w:r>
          </w:p>
        </w:tc>
      </w:tr>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p>
        </w:tc>
        <w:tc>
          <w:tcPr>
            <w:tcW w:w="2543" w:type="dxa"/>
          </w:tcPr>
          <w:p>
            <w:pPr>
              <w:widowControl/>
              <w:adjustRightInd w:val="0"/>
              <w:snapToGrid w:val="0"/>
              <w:jc w:val="left"/>
              <w:rPr>
                <w:rFonts w:ascii="仿宋_GB2312" w:hAnsi="仿宋_GB2312" w:eastAsia="仿宋_GB2312" w:cs="仿宋_GB2312"/>
                <w:color w:val="000000"/>
                <w:kern w:val="0"/>
                <w:sz w:val="32"/>
                <w:szCs w:val="32"/>
              </w:rPr>
            </w:pPr>
          </w:p>
        </w:tc>
        <w:tc>
          <w:tcPr>
            <w:tcW w:w="6016" w:type="dxa"/>
          </w:tcPr>
          <w:p>
            <w:pPr>
              <w:widowControl/>
              <w:adjustRightInd w:val="0"/>
              <w:snapToGrid w:val="0"/>
              <w:rPr>
                <w:rFonts w:ascii="仿宋_GB2312" w:hAnsi="仿宋_GB2312" w:eastAsia="仿宋_GB2312" w:cs="仿宋_GB2312"/>
                <w:color w:val="000000"/>
                <w:kern w:val="0"/>
                <w:sz w:val="32"/>
                <w:szCs w:val="32"/>
              </w:rPr>
            </w:pPr>
          </w:p>
        </w:tc>
      </w:tr>
    </w:tbl>
    <w:p>
      <w:pPr>
        <w:adjustRightInd w:val="0"/>
        <w:snapToGrid w:val="0"/>
        <w:jc w:val="center"/>
        <w:rPr>
          <w:rFonts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奉献奖</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5"/>
        <w:tblW w:w="9161" w:type="dxa"/>
        <w:jc w:val="center"/>
        <w:tblLayout w:type="fixed"/>
        <w:tblCellMar>
          <w:top w:w="0" w:type="dxa"/>
          <w:left w:w="0" w:type="dxa"/>
          <w:bottom w:w="0" w:type="dxa"/>
          <w:right w:w="0" w:type="dxa"/>
        </w:tblCellMar>
      </w:tblPr>
      <w:tblGrid>
        <w:gridCol w:w="1111"/>
        <w:gridCol w:w="2516"/>
        <w:gridCol w:w="5534"/>
      </w:tblGrid>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序号</w:t>
            </w:r>
          </w:p>
        </w:tc>
        <w:tc>
          <w:tcPr>
            <w:tcW w:w="2516"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姓  名</w:t>
            </w:r>
          </w:p>
        </w:tc>
        <w:tc>
          <w:tcPr>
            <w:tcW w:w="5534"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rPr>
              <w:t>工作单位及职务</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马明哲</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中国平安保险（集团）股份有限公司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CellMar>
            <w:top w:w="0" w:type="dxa"/>
            <w:left w:w="0" w:type="dxa"/>
            <w:bottom w:w="0" w:type="dxa"/>
            <w:right w:w="0" w:type="dxa"/>
          </w:tblCellMar>
        </w:tblPrEx>
        <w:trPr>
          <w:trHeight w:val="687"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  堃</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山东省济南市环境保护产业协会</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副秘书长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  煜</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春秋航空股份有限公司董事长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尹建敏（女）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甘肃东乡县伊东羊业科技开发有限公司董事长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甘启斌</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安徽联河集团董事长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石丽平（女）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贵州省松桃梵净山苗族文化旅游产品</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开发有限公司董事长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卢效平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陕西亿丰实业集团有限公司董事长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刘长安</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北京凯达恒业农业技术开发有限公司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董事长兼总经理</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9</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李小红（女）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湖南佳惠百货有限责任公司董事长</w:t>
            </w:r>
          </w:p>
        </w:tc>
      </w:tr>
      <w:tr>
        <w:tblPrEx>
          <w:tblCellMar>
            <w:top w:w="0" w:type="dxa"/>
            <w:left w:w="0" w:type="dxa"/>
            <w:bottom w:w="0" w:type="dxa"/>
            <w:right w:w="0" w:type="dxa"/>
          </w:tblCellMar>
        </w:tblPrEx>
        <w:trPr>
          <w:trHeight w:val="90"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10</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陆宝兰</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原广西壮族自治区农业厅副厅长、</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巡视员（退休）</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邵  勇</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青海可可西里生物工程股份有限公司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  勇</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内蒙古锡林郭勒盟羊羊牧业股份</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赵海伶（女）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四川青川海伶山珍商贸有限责任公司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董事长兼总经理</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娄  竞</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沈阳三生制药有限责任公司董事长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姚小青</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天津红日药业股份有限公司董事长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16</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袁守根</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江西省赣州市信丰县老科协顾问</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17</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徐咏梅（女）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海南天地人生态农业股份有限公司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18</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黄久生</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河南省信阳市潢川县驻郑州流动党员</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工作委员会书记</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19</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黄文仔</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星河湾集团有限公司董事长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  薇（女）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云南娅致电子商务有限公司法人代表</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阎  志</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卓尔控股有限公司董事长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蒋思海</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金科地产集团股份有限公司董事长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傅光明</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福建圣农发展股份有限公司董事长</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储呈平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鑫缘茧丝绸集团股份有限公司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党委书记、董事长兼总经理</w:t>
            </w:r>
          </w:p>
        </w:tc>
      </w:tr>
      <w:tr>
        <w:tblPrEx>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訾桂信</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新疆皮山县方圆绿色农业科技开发</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有限公司总经理</w:t>
            </w:r>
          </w:p>
        </w:tc>
      </w:tr>
    </w:tbl>
    <w:p>
      <w:pPr>
        <w:adjustRightInd w:val="0"/>
        <w:snapToGrid w:val="0"/>
        <w:rPr>
          <w:rFonts w:ascii="黑体" w:hAnsi="黑体" w:eastAsia="黑体" w:cs="黑体"/>
          <w:bCs/>
          <w:color w:val="000000"/>
          <w:sz w:val="32"/>
          <w:szCs w:val="32"/>
        </w:rPr>
      </w:pPr>
    </w:p>
    <w:p>
      <w:pPr>
        <w:adjustRightInd w:val="0"/>
        <w:snapToGrid w:val="0"/>
        <w:jc w:val="left"/>
        <w:rPr>
          <w:rFonts w:ascii="黑体" w:hAnsi="黑体" w:eastAsia="黑体" w:cs="黑体"/>
          <w:bCs/>
          <w:color w:val="000000"/>
          <w:sz w:val="32"/>
          <w:szCs w:val="32"/>
        </w:rPr>
      </w:pPr>
      <w:r>
        <w:rPr>
          <w:rFonts w:hint="eastAsia" w:ascii="黑体" w:hAnsi="黑体" w:eastAsia="黑体" w:cs="黑体"/>
          <w:bCs/>
          <w:color w:val="000000"/>
          <w:sz w:val="32"/>
          <w:szCs w:val="32"/>
        </w:rPr>
        <w:br w:type="page"/>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创新奖</w:t>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5"/>
        <w:tblW w:w="9111" w:type="dxa"/>
        <w:jc w:val="center"/>
        <w:tblLayout w:type="fixed"/>
        <w:tblCellMar>
          <w:top w:w="0" w:type="dxa"/>
          <w:left w:w="108" w:type="dxa"/>
          <w:bottom w:w="0" w:type="dxa"/>
          <w:right w:w="108" w:type="dxa"/>
        </w:tblCellMar>
      </w:tblPr>
      <w:tblGrid>
        <w:gridCol w:w="1083"/>
        <w:gridCol w:w="2386"/>
        <w:gridCol w:w="5642"/>
      </w:tblGrid>
      <w:tr>
        <w:tblPrEx>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386"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5642"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马树友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内蒙古自治区赤峰市巴林左旗委常委、宣传部部长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韦永胜</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重庆市石柱土家族自治县中益乡坪坝村第一书记（重庆市教育科学研究院驻村干部）</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旦增称来</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西藏自治区日喀则市江孜县年堆乡尼玛藏式卡垫加工农民专业合作社</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理事长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朱震宇</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解放军总医院第五医学中心原肝胆外科二中心移植外科副主任</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向  辉（女）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湖北省恩施土家族苗族自治州来凤县农园果蔬专业合作社理事长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李光辉</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四川省绵阳市北川羌族自治县委常委、统战部部长，县脱贫攻坚办主任</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肖正强</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贵州省安顺市平坝区白云镇平元村党总支部书记、村委会主任</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吴梦秋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上海蔬菜（集团）有限公司党委书记、董事长、总裁</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  华</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甘肃中盛农牧集团有限公司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董事局主席</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张金霞（女）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中国农业科学院农业资源与农业</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区划研究所研究员</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  琦</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北京师范大学经济与资源管理研究院党总支部书记、中国扶贫研究院院长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阿布都沙拉木·牙生</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新疆维吾尔自治区喀什地区巴楚县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色力布亚镇拜什吐普村村民</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陈灿平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湖南省益阳市安化县委常委、副县长（西南民族大学挂职干部）</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孟守东</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安徽省扶贫办产业指导处处长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侯桂森</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河北省阜平县食用菌专家组组长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娄可伟</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四川省巴中市南江县委副书记</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（中国工商银行挂职干部）</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姚佩君（女）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海南正和职业培训学校校长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袁相鼎</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宁夏固原农村商业银行股份有限公司信贷管理部总经理</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徐万年</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江西省九江市修水县马坳镇黄溪村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党支部书记</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徐冠巨</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传化集团有限公司董事长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  岩</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吉林大学化学学院教授</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高春艳（女）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黑龙江省穆棱市农业技术推广中心</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主任</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常明昌</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山西农业大学食品科学与工程学院</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谢俊锋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陕西省商洛市柞水县副县长</w:t>
            </w:r>
          </w:p>
        </w:tc>
      </w:tr>
      <w:tr>
        <w:tblPrEx>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樊志勇（女）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云南纳喜文化创意开发有限公司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执行董事</w:t>
            </w:r>
          </w:p>
        </w:tc>
      </w:tr>
    </w:tbl>
    <w:p>
      <w:pPr>
        <w:adjustRightInd w:val="0"/>
        <w:snapToGrid w:val="0"/>
        <w:jc w:val="center"/>
        <w:rPr>
          <w:rFonts w:ascii="黑体" w:hAnsi="黑体" w:eastAsia="黑体" w:cs="黑体"/>
          <w:bCs/>
          <w:color w:val="000000"/>
          <w:sz w:val="32"/>
          <w:szCs w:val="32"/>
        </w:rPr>
      </w:pPr>
    </w:p>
    <w:p>
      <w:pPr>
        <w:adjustRightInd w:val="0"/>
        <w:snapToGrid w:val="0"/>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组织创新奖</w:t>
      </w:r>
    </w:p>
    <w:p>
      <w:pPr>
        <w:jc w:val="center"/>
        <w:rPr>
          <w:sz w:val="32"/>
          <w:szCs w:val="32"/>
        </w:rPr>
      </w:pPr>
      <w:r>
        <w:rPr>
          <w:rFonts w:hint="eastAsia" w:ascii="黑体" w:hAnsi="黑体" w:eastAsia="黑体" w:cs="黑体"/>
          <w:bCs/>
          <w:color w:val="000000"/>
          <w:sz w:val="32"/>
          <w:szCs w:val="32"/>
        </w:rPr>
        <w:t>（共</w:t>
      </w:r>
      <w:r>
        <w:rPr>
          <w:rFonts w:ascii="黑体" w:hAnsi="黑体" w:eastAsia="黑体" w:cs="黑体"/>
          <w:bCs/>
          <w:color w:val="000000"/>
          <w:sz w:val="32"/>
          <w:szCs w:val="32"/>
        </w:rPr>
        <w:t>49</w:t>
      </w:r>
      <w:r>
        <w:rPr>
          <w:rFonts w:hint="eastAsia" w:ascii="黑体" w:hAnsi="黑体" w:eastAsia="黑体" w:cs="黑体"/>
          <w:bCs/>
          <w:color w:val="000000"/>
          <w:sz w:val="32"/>
          <w:szCs w:val="32"/>
        </w:rPr>
        <w:t>个单位，按行政区划排序）</w:t>
      </w:r>
    </w:p>
    <w:tbl>
      <w:tblPr>
        <w:tblStyle w:val="5"/>
        <w:tblW w:w="8667" w:type="dxa"/>
        <w:jc w:val="center"/>
        <w:tblLayout w:type="fixed"/>
        <w:tblCellMar>
          <w:top w:w="0" w:type="dxa"/>
          <w:left w:w="0" w:type="dxa"/>
          <w:bottom w:w="0" w:type="dxa"/>
          <w:right w:w="0" w:type="dxa"/>
        </w:tblCellMar>
      </w:tblPr>
      <w:tblGrid>
        <w:gridCol w:w="1081"/>
        <w:gridCol w:w="7586"/>
      </w:tblGrid>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bidi="ar"/>
              </w:rPr>
              <w:t>序号</w:t>
            </w:r>
          </w:p>
        </w:tc>
        <w:tc>
          <w:tcPr>
            <w:tcW w:w="7586"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bidi="ar"/>
              </w:rPr>
              <w:t>单位名称</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北京尤迈慈善基金会</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天津食品集团有限公司</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河北省邢台市内丘县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河北省衡水市武邑县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山西省扶贫开发办公室扶贫移民处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内蒙古自治区兴安盟突泉县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辽宁省农业科学院科技服务部</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吉林省驻村第一书记协会</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黑龙江省佳木斯市桦川县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上海寻梦信息技术有限公司</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福村宝医疗科技有限公司</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浙江省赴四川省东西部扶贫协作帮扶工作组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安徽省宿州市泗县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福建省纪委监委党风政风监督室</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江西省赣州市扶贫办</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山东省曲阜市</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河南省信阳市光山县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湖北省纪委监委大数据监督检查工作专班</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湖南广播电视台卫视频道</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广东省农业农村厅（省扶贫办）扶贫协作与老区建设处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广西壮族自治区河池市环江毛南族自治县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海南省万宁市扶贫工作办公室</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重庆市奉节县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中国贵州茅台酒厂（集团）有限责任公司</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云南省怒江傈僳族自治州扶贫开发办公室</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华电西藏能源有限公司扶贫援藏办公室</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陕西省委组织部组织一处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甘肃省定西市渭源县</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29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国网青海省电力公司营销部</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中国国家铁路集团有限公司扶贫办</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中国农业发展银行扶贫金融事业部新疆分部</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塔里木大学植物科学学院</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北京三快云计算有限公司</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致公党中央社会服务部社会服务处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中央纪委国家监委党风政风监督室四处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中央宣传部新闻局应急新闻处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国家易地扶贫搬迁项目组</w:t>
            </w:r>
            <w:r>
              <w:rPr>
                <w:rFonts w:hint="eastAsia" w:ascii="楷体" w:hAnsi="楷体" w:eastAsia="楷体" w:cs="楷体"/>
                <w:sz w:val="32"/>
                <w:szCs w:val="32"/>
              </w:rPr>
              <w:t>（国家发展改革委地区振兴司贫困地区发展处、国务院扶贫办规划财务司专项处）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自然资源部国土空间用途管制司计划管理处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39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国家扶贫小额信贷项目组</w:t>
            </w:r>
            <w:r>
              <w:rPr>
                <w:rFonts w:hint="eastAsia" w:ascii="楷体" w:hAnsi="楷体" w:eastAsia="楷体" w:cs="楷体"/>
                <w:sz w:val="32"/>
                <w:szCs w:val="32"/>
              </w:rPr>
              <w:t>（中国银保监会普惠金融部扶贫协调处、财政部金融司普惠金融处、中国人民银行金融市场司信贷政策管理处、国务院扶贫办开发指导司金融处）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40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国家光伏扶贫项目组</w:t>
            </w:r>
            <w:r>
              <w:rPr>
                <w:rFonts w:hint="eastAsia" w:ascii="楷体" w:hAnsi="楷体" w:eastAsia="楷体" w:cs="楷体"/>
                <w:sz w:val="32"/>
                <w:szCs w:val="32"/>
              </w:rPr>
              <w:t>（国务院扶贫办开发指导司产业处、国家能源局新能源司新能源处、财政部经济建设司能源政策处、国家发展改革委价格司能源价格二处、国家电网扶贫办扶贫工作处、国网电商光伏云事业部、南方电网战略规划部农电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财政部农业农村司扶贫开发处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审计署农业农村审计司三处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国家烟草专卖局扶贫办</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中国人民大学中国扶贫研究院</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中国建设银行安康扶贫工作专班</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中国移动通信集团有限公司扶贫办公室扶贫管理处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中国电信集团有限公司办公室扶贫工作处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中国石油天然气集团有限公司定点扶贫与对口支援工作领导小组办公室</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贵州省安顺军分区政治工作处</w:t>
            </w:r>
          </w:p>
        </w:tc>
      </w:tr>
      <w:tr>
        <w:tblPrEx>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p>
        </w:tc>
      </w:tr>
    </w:tbl>
    <w:p/>
    <w:p>
      <w:pPr>
        <w:adjustRightInd w:val="0"/>
        <w:snapToGrid w:val="0"/>
        <w:spacing w:line="360" w:lineRule="auto"/>
        <w:jc w:val="left"/>
        <w:rPr>
          <w:rFonts w:ascii="黑体" w:hAnsi="黑体" w:eastAsia="黑体" w:cs="黑体"/>
          <w:sz w:val="36"/>
          <w:szCs w:val="36"/>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DE"/>
    <w:rsid w:val="00065F53"/>
    <w:rsid w:val="00187CDE"/>
    <w:rsid w:val="0021513A"/>
    <w:rsid w:val="00876F24"/>
    <w:rsid w:val="011B3A9D"/>
    <w:rsid w:val="01795DCF"/>
    <w:rsid w:val="018E56C8"/>
    <w:rsid w:val="01BA237B"/>
    <w:rsid w:val="023548D5"/>
    <w:rsid w:val="03A8621E"/>
    <w:rsid w:val="03B7592C"/>
    <w:rsid w:val="047F3C3B"/>
    <w:rsid w:val="069B0061"/>
    <w:rsid w:val="075940D8"/>
    <w:rsid w:val="086B09F4"/>
    <w:rsid w:val="087E4476"/>
    <w:rsid w:val="08997AA8"/>
    <w:rsid w:val="0A533D83"/>
    <w:rsid w:val="0BB615FD"/>
    <w:rsid w:val="0CCD07EF"/>
    <w:rsid w:val="0E425DC2"/>
    <w:rsid w:val="0FB5055D"/>
    <w:rsid w:val="12491D55"/>
    <w:rsid w:val="12E41CB3"/>
    <w:rsid w:val="138F7430"/>
    <w:rsid w:val="13BC40AE"/>
    <w:rsid w:val="13CF171E"/>
    <w:rsid w:val="150435B7"/>
    <w:rsid w:val="15154F9F"/>
    <w:rsid w:val="158D64B7"/>
    <w:rsid w:val="17172F8E"/>
    <w:rsid w:val="19242F85"/>
    <w:rsid w:val="19C850D8"/>
    <w:rsid w:val="19E2483C"/>
    <w:rsid w:val="19F0508E"/>
    <w:rsid w:val="1A3B3B76"/>
    <w:rsid w:val="1AFD4E56"/>
    <w:rsid w:val="1CE777D6"/>
    <w:rsid w:val="1D7E051E"/>
    <w:rsid w:val="1E207BCD"/>
    <w:rsid w:val="200E43B9"/>
    <w:rsid w:val="207D68F3"/>
    <w:rsid w:val="20A60D2A"/>
    <w:rsid w:val="215D425B"/>
    <w:rsid w:val="22CC232D"/>
    <w:rsid w:val="25D40B3F"/>
    <w:rsid w:val="26E61BCB"/>
    <w:rsid w:val="273A39A2"/>
    <w:rsid w:val="2745215A"/>
    <w:rsid w:val="28C41738"/>
    <w:rsid w:val="28DB243C"/>
    <w:rsid w:val="29BB43FF"/>
    <w:rsid w:val="2B6333F9"/>
    <w:rsid w:val="2C8D56B5"/>
    <w:rsid w:val="2CD46D20"/>
    <w:rsid w:val="2F0F38F1"/>
    <w:rsid w:val="31303B6F"/>
    <w:rsid w:val="32215656"/>
    <w:rsid w:val="342D6EBF"/>
    <w:rsid w:val="344A45DE"/>
    <w:rsid w:val="34CF0B73"/>
    <w:rsid w:val="34F65B68"/>
    <w:rsid w:val="34FE318E"/>
    <w:rsid w:val="351546B3"/>
    <w:rsid w:val="35F92421"/>
    <w:rsid w:val="36474E71"/>
    <w:rsid w:val="36892067"/>
    <w:rsid w:val="36B7254A"/>
    <w:rsid w:val="36DD79B3"/>
    <w:rsid w:val="371564D6"/>
    <w:rsid w:val="38891977"/>
    <w:rsid w:val="38CF4A2B"/>
    <w:rsid w:val="39273284"/>
    <w:rsid w:val="3B4F5DE2"/>
    <w:rsid w:val="3BE31F06"/>
    <w:rsid w:val="3DE7392F"/>
    <w:rsid w:val="3F8D4562"/>
    <w:rsid w:val="3FEB6FB8"/>
    <w:rsid w:val="3FFE55DC"/>
    <w:rsid w:val="40EE0C85"/>
    <w:rsid w:val="410B125A"/>
    <w:rsid w:val="414B6243"/>
    <w:rsid w:val="42045853"/>
    <w:rsid w:val="433070A2"/>
    <w:rsid w:val="44726FEB"/>
    <w:rsid w:val="45611F93"/>
    <w:rsid w:val="46271C19"/>
    <w:rsid w:val="46672954"/>
    <w:rsid w:val="467B4D80"/>
    <w:rsid w:val="46A05E92"/>
    <w:rsid w:val="46A071D5"/>
    <w:rsid w:val="47C32103"/>
    <w:rsid w:val="48023B4D"/>
    <w:rsid w:val="497231DC"/>
    <w:rsid w:val="499A09B9"/>
    <w:rsid w:val="49BA2C19"/>
    <w:rsid w:val="4AF84737"/>
    <w:rsid w:val="4B0F6EF5"/>
    <w:rsid w:val="4C484960"/>
    <w:rsid w:val="4D7A1A56"/>
    <w:rsid w:val="4E4248B1"/>
    <w:rsid w:val="4F407656"/>
    <w:rsid w:val="50620D15"/>
    <w:rsid w:val="51387CCD"/>
    <w:rsid w:val="548920D9"/>
    <w:rsid w:val="5619071E"/>
    <w:rsid w:val="56992E97"/>
    <w:rsid w:val="572F0C7E"/>
    <w:rsid w:val="5A164C66"/>
    <w:rsid w:val="5ADD72FB"/>
    <w:rsid w:val="5BC37D97"/>
    <w:rsid w:val="5BDE07A4"/>
    <w:rsid w:val="5C2A6953"/>
    <w:rsid w:val="5CCA00CB"/>
    <w:rsid w:val="5CFC0AD4"/>
    <w:rsid w:val="6073081C"/>
    <w:rsid w:val="60736271"/>
    <w:rsid w:val="612449A5"/>
    <w:rsid w:val="624D756D"/>
    <w:rsid w:val="625B2E42"/>
    <w:rsid w:val="62C93A67"/>
    <w:rsid w:val="63144E9D"/>
    <w:rsid w:val="65060EF6"/>
    <w:rsid w:val="675D616F"/>
    <w:rsid w:val="680D6E22"/>
    <w:rsid w:val="6A522C83"/>
    <w:rsid w:val="6AC713A8"/>
    <w:rsid w:val="6C8442A6"/>
    <w:rsid w:val="6D3121CF"/>
    <w:rsid w:val="6DD77492"/>
    <w:rsid w:val="6E47303F"/>
    <w:rsid w:val="6FEC7BFC"/>
    <w:rsid w:val="71522CBD"/>
    <w:rsid w:val="72264159"/>
    <w:rsid w:val="7263195B"/>
    <w:rsid w:val="74AA476E"/>
    <w:rsid w:val="754A0067"/>
    <w:rsid w:val="754E6325"/>
    <w:rsid w:val="75BB09DA"/>
    <w:rsid w:val="761F5311"/>
    <w:rsid w:val="78323AAD"/>
    <w:rsid w:val="79605A27"/>
    <w:rsid w:val="79CD06C7"/>
    <w:rsid w:val="7AF40B67"/>
    <w:rsid w:val="7B141B01"/>
    <w:rsid w:val="7BFA2205"/>
    <w:rsid w:val="7DC917C2"/>
    <w:rsid w:val="7ECE56D7"/>
    <w:rsid w:val="7EF17CE4"/>
    <w:rsid w:val="7FB5713B"/>
    <w:rsid w:val="7FB76B1A"/>
    <w:rsid w:val="7FF2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843</Words>
  <Characters>4810</Characters>
  <Lines>40</Lines>
  <Paragraphs>11</Paragraphs>
  <TotalTime>107</TotalTime>
  <ScaleCrop>false</ScaleCrop>
  <LinksUpToDate>false</LinksUpToDate>
  <CharactersWithSpaces>5642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2020-10-17T07:31:00Z</dcterms:created>
  <dc:creator>Tan</dc:creator>
  <cp:lastModifiedBy>朱峰</cp:lastModifiedBy>
  <cp:lastPrinted>2020-10-15T06:13:00Z</cp:lastPrinted>
  <dcterms:modified xsi:type="dcterms:W3CDTF">2020-10-17T10:48:37Z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